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 w:after="14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jc w:val="left"/>
        <w:rPr>
          <w:sz w:val="31"/>
        </w:rPr>
      </w:pPr>
    </w:p>
    <w:p>
      <w:pPr>
        <w:pStyle w:val="Title"/>
      </w:pPr>
      <w:r>
        <w:rPr>
          <w:color w:val="231F1F"/>
          <w:spacing w:val="-3"/>
          <w:w w:val="101"/>
        </w:rPr>
        <w:t>8</w:t>
      </w:r>
      <w:r>
        <w:rPr>
          <w:color w:val="231F1F"/>
          <w:w w:val="97"/>
        </w:rPr>
        <w:t>5</w:t>
      </w:r>
      <w:r>
        <w:rPr>
          <w:color w:val="231F1F"/>
          <w:w w:val="107"/>
        </w:rPr>
        <w:t>-</w:t>
      </w:r>
      <w:r>
        <w:rPr>
          <w:color w:val="231F1F"/>
          <w:spacing w:val="2"/>
          <w:w w:val="92"/>
        </w:rPr>
        <w:t>G</w:t>
      </w:r>
      <w:r>
        <w:rPr>
          <w:color w:val="231F1F"/>
          <w:spacing w:val="-2"/>
          <w:w w:val="80"/>
        </w:rPr>
        <w:t>i</w:t>
      </w:r>
      <w:r>
        <w:rPr>
          <w:color w:val="231F1F"/>
          <w:spacing w:val="-3"/>
          <w:w w:val="91"/>
        </w:rPr>
        <w:t>ô</w:t>
      </w:r>
      <w:r>
        <w:rPr>
          <w:color w:val="231F1F"/>
          <w:spacing w:val="2"/>
          <w:w w:val="6"/>
        </w:rPr>
        <w:t>ù</w:t>
      </w:r>
      <w:r>
        <w:rPr>
          <w:color w:val="231F1F"/>
          <w:w w:val="80"/>
        </w:rPr>
        <w:t>i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01"/>
        </w:rPr>
        <w:t>L</w:t>
      </w:r>
      <w:r>
        <w:rPr>
          <w:color w:val="231F1F"/>
          <w:spacing w:val="-4"/>
          <w:w w:val="92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6"/>
        </w:rPr>
        <w:t>m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2"/>
        </w:rPr>
        <w:t>G</w:t>
      </w:r>
      <w:r>
        <w:rPr>
          <w:color w:val="231F1F"/>
          <w:spacing w:val="-2"/>
          <w:w w:val="80"/>
        </w:rPr>
        <w:t>i</w:t>
      </w:r>
      <w:r>
        <w:rPr>
          <w:color w:val="231F1F"/>
          <w:spacing w:val="-2"/>
          <w:w w:val="103"/>
        </w:rPr>
        <w:t>ö</w:t>
      </w:r>
      <w:r>
        <w:rPr>
          <w:color w:val="231F1F"/>
          <w:w w:val="91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2"/>
        </w:rPr>
        <w:t>n</w:t>
      </w:r>
      <w:r>
        <w:rPr>
          <w:color w:val="231F1F"/>
          <w:w w:val="79"/>
        </w:rPr>
        <w:t>g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7"/>
        </w:rPr>
        <w:t>C</w:t>
      </w:r>
      <w:r>
        <w:rPr>
          <w:color w:val="231F1F"/>
          <w:spacing w:val="-4"/>
          <w:w w:val="92"/>
        </w:rPr>
        <w:t>a</w:t>
      </w:r>
      <w:r>
        <w:rPr>
          <w:color w:val="231F1F"/>
          <w:w w:val="89"/>
        </w:rPr>
        <w:t>o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7"/>
        </w:rPr>
        <w:t>Q</w:t>
      </w:r>
      <w:r>
        <w:rPr>
          <w:color w:val="231F1F"/>
          <w:spacing w:val="2"/>
          <w:w w:val="90"/>
        </w:rPr>
        <w:t>u</w:t>
      </w:r>
      <w:r>
        <w:rPr>
          <w:color w:val="231F1F"/>
          <w:spacing w:val="-4"/>
          <w:w w:val="92"/>
        </w:rPr>
        <w:t>a</w:t>
      </w:r>
      <w:r>
        <w:rPr>
          <w:color w:val="231F1F"/>
          <w:w w:val="6"/>
        </w:rPr>
        <w:t>ù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01"/>
        </w:rPr>
        <w:t>L</w:t>
      </w:r>
      <w:r>
        <w:rPr>
          <w:color w:val="231F1F"/>
          <w:spacing w:val="-2"/>
          <w:w w:val="103"/>
        </w:rPr>
        <w:t>ö</w:t>
      </w:r>
      <w:r>
        <w:rPr>
          <w:color w:val="231F1F"/>
          <w:w w:val="91"/>
        </w:rPr>
        <w:t>ô</w:t>
      </w:r>
      <w:r>
        <w:rPr>
          <w:color w:val="231F1F"/>
          <w:w w:val="12"/>
        </w:rPr>
        <w:t>ï</w:t>
      </w:r>
      <w:r>
        <w:rPr>
          <w:color w:val="231F1F"/>
          <w:spacing w:val="1"/>
          <w:w w:val="92"/>
        </w:rPr>
        <w:t>n</w:t>
      </w:r>
      <w:r>
        <w:rPr>
          <w:color w:val="231F1F"/>
          <w:spacing w:val="-3"/>
          <w:w w:val="79"/>
        </w:rPr>
        <w:t>g</w:t>
      </w:r>
      <w:r>
        <w:rPr>
          <w:color w:val="231F1F"/>
          <w:w w:val="93"/>
        </w:rPr>
        <w:t>:</w:t>
      </w:r>
    </w:p>
    <w:p>
      <w:pPr>
        <w:pStyle w:val="BodyText"/>
        <w:spacing w:line="220" w:lineRule="auto" w:before="3"/>
        <w:ind w:right="721"/>
      </w:pPr>
      <w:r>
        <w:rPr>
          <w:color w:val="231F1F"/>
        </w:rPr>
        <w:t>Phaät taïi nöôùc Caâu-xaù-di, luùc ñoù Tyø kheo Xieån-Na-laøm giöôøng cao roäng toát ñeïp, khi Phaät vaø A-nan du haønh ñeán phoøng cuûa Xieån-na, Xieån- na lieàn baïch Phaät: “Theá toân, haõy vaøo phoøng con  xem  giöôøng”,  </w:t>
      </w:r>
      <w:r>
        <w:rPr>
          <w:color w:val="231F1F"/>
          <w:spacing w:val="-3"/>
        </w:rPr>
        <w:t>Phaät </w:t>
      </w:r>
      <w:r>
        <w:rPr>
          <w:color w:val="231F1F"/>
        </w:rPr>
        <w:t>böôùc vaøo nhìn thaáy chieác giöôøng cao roäng toát ñeïp lieàn noùi vôùi </w:t>
      </w:r>
      <w:r>
        <w:rPr>
          <w:color w:val="231F1F"/>
          <w:spacing w:val="-3"/>
        </w:rPr>
        <w:t>A-nan: </w:t>
      </w:r>
      <w:r>
        <w:rPr>
          <w:color w:val="231F1F"/>
        </w:rPr>
        <w:t>“Nhieãm oâ baïi hoaïi, taïi sao ngöôøi ngu si naøy laïi duøng giöôøng cao </w:t>
      </w:r>
      <w:r>
        <w:rPr>
          <w:color w:val="231F1F"/>
          <w:spacing w:val="-3"/>
        </w:rPr>
        <w:t>roäng </w:t>
      </w:r>
      <w:r>
        <w:rPr>
          <w:color w:val="231F1F"/>
        </w:rPr>
        <w:t>toát</w:t>
      </w:r>
      <w:r>
        <w:rPr>
          <w:color w:val="231F1F"/>
          <w:spacing w:val="-10"/>
        </w:rPr>
        <w:t> </w:t>
      </w:r>
      <w:r>
        <w:rPr>
          <w:color w:val="231F1F"/>
        </w:rPr>
        <w:t>ñeïp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naøy”,</w:t>
      </w:r>
      <w:r>
        <w:rPr>
          <w:color w:val="231F1F"/>
          <w:spacing w:val="-10"/>
        </w:rPr>
        <w:t> </w:t>
      </w:r>
      <w:r>
        <w:rPr>
          <w:color w:val="231F1F"/>
        </w:rPr>
        <w:t>quôû</w:t>
      </w:r>
      <w:r>
        <w:rPr>
          <w:color w:val="231F1F"/>
          <w:spacing w:val="-10"/>
        </w:rPr>
        <w:t> </w:t>
      </w:r>
      <w:r>
        <w:rPr>
          <w:color w:val="231F1F"/>
        </w:rPr>
        <w:t>traùch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nhoùm</w:t>
      </w:r>
      <w:r>
        <w:rPr>
          <w:color w:val="231F1F"/>
          <w:spacing w:val="-10"/>
        </w:rPr>
        <w:t> </w:t>
      </w:r>
      <w:r>
        <w:rPr>
          <w:color w:val="231F1F"/>
        </w:rPr>
        <w:t>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baûo caùc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kheo:</w:t>
      </w:r>
      <w:r>
        <w:rPr>
          <w:color w:val="231F1F"/>
          <w:spacing w:val="-5"/>
        </w:rPr>
        <w:t> </w:t>
      </w:r>
      <w:r>
        <w:rPr>
          <w:color w:val="231F1F"/>
        </w:rPr>
        <w:t>Do</w:t>
      </w:r>
      <w:r>
        <w:rPr>
          <w:color w:val="231F1F"/>
          <w:spacing w:val="-3"/>
        </w:rPr>
        <w:t> </w:t>
      </w:r>
      <w:r>
        <w:rPr>
          <w:color w:val="231F1F"/>
        </w:rPr>
        <w:t>möôøi</w:t>
      </w:r>
      <w:r>
        <w:rPr>
          <w:color w:val="231F1F"/>
          <w:spacing w:val="-5"/>
        </w:rPr>
        <w:t> </w:t>
      </w:r>
      <w:r>
        <w:rPr>
          <w:color w:val="231F1F"/>
        </w:rPr>
        <w:t>lôïi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keát</w:t>
      </w:r>
      <w:r>
        <w:rPr>
          <w:color w:val="231F1F"/>
          <w:spacing w:val="-3"/>
        </w:rPr>
        <w:t> </w:t>
      </w:r>
      <w:r>
        <w:rPr>
          <w:color w:val="231F1F"/>
        </w:rPr>
        <w:t>giôùi</w:t>
      </w:r>
      <w:r>
        <w:rPr>
          <w:color w:val="231F1F"/>
          <w:spacing w:val="-3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kheo,</w:t>
      </w:r>
      <w:r>
        <w:rPr>
          <w:color w:val="231F1F"/>
          <w:spacing w:val="-5"/>
        </w:rPr>
        <w:t> </w:t>
      </w:r>
      <w:r>
        <w:rPr>
          <w:color w:val="231F1F"/>
        </w:rPr>
        <w:t>töø</w:t>
      </w:r>
      <w:r>
        <w:rPr>
          <w:color w:val="231F1F"/>
          <w:spacing w:val="-3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5"/>
        </w:rPr>
        <w:t> </w:t>
      </w:r>
      <w:r>
        <w:rPr>
          <w:color w:val="231F1F"/>
        </w:rPr>
        <w:t>naøy neân noùi nhö sau: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Neáu Tyø kheo muoán laøm giöôøng thì neân  laøm  ñuùng  löôïng.  Ñuùng  löôïng laø chaân giöôøng cao baèng taùm ngoùn tay cuûa Phaät, tröø phaàn tra </w:t>
      </w:r>
      <w:r>
        <w:rPr>
          <w:color w:val="231F1F"/>
          <w:spacing w:val="-4"/>
        </w:rPr>
        <w:t>vaøo </w:t>
      </w:r>
      <w:r>
        <w:rPr>
          <w:color w:val="231F1F"/>
        </w:rPr>
        <w:t>loã beä. Quaù löôïng naøy maø laøm thì phaïm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Giöôøng coù hai: Giöôøng daây loã beä nhoû vaø  giöôøng  daây  loã  beä  </w:t>
      </w:r>
      <w:r>
        <w:rPr>
          <w:color w:val="231F1F"/>
          <w:spacing w:val="-3"/>
        </w:rPr>
        <w:t>lôùn.  </w:t>
      </w:r>
      <w:r>
        <w:rPr>
          <w:color w:val="231F1F"/>
        </w:rPr>
        <w:t>Chaân giöôøng loã beä lôùn coù naêm loaïi: Chaân A-san-ñeà, chaân Ba laøng-cuø, chaân Ñeâ-döông-giaùc, chaân nhoïn, chaân cong; chaân giöôøng loã beä nhoû cuõng coù naêm loaïi gioáng nhö vaäy. Cao baèng taùm ngoùn tay cuûa Phaät laø nhö Phaät noùi: “Laøm giöôøng cao baèng taùm ngoùn tay cuûa ta, vaø ba phaân tra vaøo loã</w:t>
      </w:r>
      <w:r>
        <w:rPr>
          <w:color w:val="231F1F"/>
          <w:spacing w:val="-3"/>
        </w:rPr>
        <w:t> </w:t>
      </w:r>
      <w:r>
        <w:rPr>
          <w:color w:val="231F1F"/>
        </w:rPr>
        <w:t>beä”.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Töôùng phaïm trong giôùi naøy laø neáu Tyø kheo laøm giöôøng cao quaù taùm ngoùn tay cuûa Phaät thì phaïm Ba-daät-ñeà, tuøy laøm bao nhieâu phaïm Ba- daät-ñeà baáy nhieâu. Neáu Tyø kheo laøm giöôøng cao quaù taùm ngoùn tay thì neân chaët boû bôùt roài vaøo trong Taêng baïch raèng: “Toâi laøm giöôøng cao quaù taùm ngoùn tay, phaïm Ba-daät-ñeà , nay ôû trong Taêng phaùt loà saùm hoái, khoâng coù che daáu”, Taêng neân hoûi: “Thaày ñaõ chaët boû bôùt chöa?”, ñaùp</w:t>
      </w:r>
      <w:r>
        <w:rPr>
          <w:color w:val="231F1F"/>
          <w:spacing w:val="-20"/>
        </w:rPr>
        <w:t> </w:t>
      </w:r>
      <w:r>
        <w:rPr>
          <w:color w:val="231F1F"/>
        </w:rPr>
        <w:t>laø ñaõ chaët, laïi hoûi: “Thaày coù thaáy toäi khoâng?”, ñaùp laø thaáy toäi, Taêng neân baûo: “Thaày neân nhö phaùp saùm hoái, sau chôù coù taùi phaïm “. Neáu ñaùp laø chöa</w:t>
      </w:r>
      <w:r>
        <w:rPr>
          <w:color w:val="231F1F"/>
          <w:spacing w:val="-4"/>
        </w:rPr>
        <w:t> </w:t>
      </w:r>
      <w:r>
        <w:rPr>
          <w:color w:val="231F1F"/>
        </w:rPr>
        <w:t>chaët</w:t>
      </w:r>
      <w:r>
        <w:rPr>
          <w:color w:val="231F1F"/>
          <w:spacing w:val="-3"/>
        </w:rPr>
        <w:t> </w:t>
      </w:r>
      <w:r>
        <w:rPr>
          <w:color w:val="231F1F"/>
        </w:rPr>
        <w:t>boû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3"/>
        </w:rPr>
        <w:t> </w:t>
      </w:r>
      <w:r>
        <w:rPr>
          <w:color w:val="231F1F"/>
        </w:rPr>
        <w:t>neân</w:t>
      </w:r>
      <w:r>
        <w:rPr>
          <w:color w:val="231F1F"/>
          <w:spacing w:val="-4"/>
        </w:rPr>
        <w:t> </w:t>
      </w:r>
      <w:r>
        <w:rPr>
          <w:color w:val="231F1F"/>
        </w:rPr>
        <w:t>baûo</w:t>
      </w:r>
      <w:r>
        <w:rPr>
          <w:color w:val="231F1F"/>
          <w:spacing w:val="-3"/>
        </w:rPr>
        <w:t> </w:t>
      </w:r>
      <w:r>
        <w:rPr>
          <w:color w:val="231F1F"/>
        </w:rPr>
        <w:t>chaët</w:t>
      </w:r>
      <w:r>
        <w:rPr>
          <w:color w:val="231F1F"/>
          <w:spacing w:val="-5"/>
        </w:rPr>
        <w:t> </w:t>
      </w:r>
      <w:r>
        <w:rPr>
          <w:color w:val="231F1F"/>
        </w:rPr>
        <w:t>boû,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4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baûo</w:t>
      </w:r>
      <w:r>
        <w:rPr>
          <w:color w:val="231F1F"/>
          <w:spacing w:val="-3"/>
        </w:rPr>
        <w:t> </w:t>
      </w:r>
      <w:r>
        <w:rPr>
          <w:color w:val="231F1F"/>
        </w:rPr>
        <w:t>chaët</w:t>
      </w:r>
      <w:r>
        <w:rPr>
          <w:color w:val="231F1F"/>
          <w:spacing w:val="-6"/>
        </w:rPr>
        <w:t> </w:t>
      </w:r>
      <w:r>
        <w:rPr>
          <w:color w:val="231F1F"/>
        </w:rPr>
        <w:t>boû</w:t>
      </w:r>
      <w:r>
        <w:rPr>
          <w:color w:val="231F1F"/>
          <w:spacing w:val="-3"/>
        </w:rPr>
        <w:t> </w:t>
      </w:r>
      <w:r>
        <w:rPr>
          <w:color w:val="231F1F"/>
        </w:rPr>
        <w:t>thì taát caû Taêng ñeàu phaïm Ñoät-kieát-la; neáu Taêng daïy baûo maø khoâng chòu nghe theo thì Tyø kheo naøy phaïm</w:t>
      </w:r>
      <w:r>
        <w:rPr>
          <w:color w:val="231F1F"/>
          <w:spacing w:val="-4"/>
        </w:rPr>
        <w:t> </w:t>
      </w:r>
      <w:r>
        <w:rPr>
          <w:color w:val="231F1F"/>
        </w:rPr>
        <w:t>Ñoät-kieát-la.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59" w:lineRule="exact"/>
      <w:ind w:left="1262"/>
    </w:pPr>
    <w:rPr>
      <w:rFonts w:ascii="Palatino Linotype" w:hAnsi="Palatino Linotype" w:eastAsia="Palatino Linotype" w:cs="Palatino Linotype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- 116 T075 BL V _116_ 1435 Giá»łi LÃ€m GiÆ°á»šng Cao QuÃ¡ LÆ°á»£ng-90 PhÃ¡p Ba Dáº­t Ä’á»†-Tháº­p Tá»¥ng Luáº­t.docx</dc:title>
  <dcterms:created xsi:type="dcterms:W3CDTF">2021-03-11T03:16:31Z</dcterms:created>
  <dcterms:modified xsi:type="dcterms:W3CDTF">2021-03-11T03:16:31Z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